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6AF" w:rsidRDefault="00A956AF" w:rsidP="00A956AF">
      <w:pPr>
        <w:spacing w:after="0" w:line="360" w:lineRule="auto"/>
        <w:jc w:val="center"/>
        <w:rPr>
          <w:b/>
          <w:color w:val="7030A0"/>
        </w:rPr>
      </w:pPr>
      <w:r>
        <w:rPr>
          <w:b/>
          <w:color w:val="7030A0"/>
        </w:rPr>
        <w:t>MONTHLY COMPLIANCES</w:t>
      </w:r>
    </w:p>
    <w:p w:rsidR="004B7E89" w:rsidRPr="00906FC1" w:rsidRDefault="00A956AF" w:rsidP="00A956AF">
      <w:pPr>
        <w:spacing w:after="0" w:line="360" w:lineRule="auto"/>
        <w:jc w:val="center"/>
        <w:rPr>
          <w:b/>
          <w:color w:val="7030A0"/>
        </w:rPr>
      </w:pPr>
      <w:r w:rsidRPr="00906FC1">
        <w:rPr>
          <w:b/>
          <w:color w:val="7030A0"/>
        </w:rPr>
        <w:t xml:space="preserve"> </w:t>
      </w:r>
      <w:r w:rsidR="004B7E89" w:rsidRPr="00906FC1">
        <w:rPr>
          <w:b/>
          <w:color w:val="7030A0"/>
        </w:rPr>
        <w:t xml:space="preserve">(For </w:t>
      </w:r>
      <w:r w:rsidR="003C02D1">
        <w:rPr>
          <w:b/>
          <w:color w:val="7030A0"/>
        </w:rPr>
        <w:t>February</w:t>
      </w:r>
      <w:r w:rsidR="00E365B5" w:rsidRPr="00906FC1">
        <w:rPr>
          <w:b/>
          <w:color w:val="7030A0"/>
        </w:rPr>
        <w:t>, 2013</w:t>
      </w:r>
      <w:r w:rsidR="004B7E89" w:rsidRPr="00906FC1">
        <w:rPr>
          <w:b/>
          <w:color w:val="7030A0"/>
        </w:rPr>
        <w:t>)</w:t>
      </w:r>
    </w:p>
    <w:p w:rsidR="005B0D9F" w:rsidRPr="00906FC1" w:rsidRDefault="00BA6574" w:rsidP="004B7E89">
      <w:pPr>
        <w:spacing w:after="0" w:line="360" w:lineRule="auto"/>
        <w:jc w:val="center"/>
        <w:rPr>
          <w:b/>
          <w:color w:val="7030A0"/>
          <w:sz w:val="24"/>
          <w:szCs w:val="24"/>
        </w:rPr>
      </w:pPr>
      <w:r w:rsidRPr="00906FC1">
        <w:rPr>
          <w:b/>
          <w:color w:val="7030A0"/>
          <w:sz w:val="24"/>
          <w:szCs w:val="24"/>
        </w:rPr>
        <w:t>COMPANY LAW</w:t>
      </w:r>
    </w:p>
    <w:tbl>
      <w:tblPr>
        <w:tblStyle w:val="TableGrid"/>
        <w:tblW w:w="0" w:type="auto"/>
        <w:tblLook w:val="04A0"/>
      </w:tblPr>
      <w:tblGrid>
        <w:gridCol w:w="657"/>
        <w:gridCol w:w="1611"/>
        <w:gridCol w:w="6176"/>
        <w:gridCol w:w="1132"/>
      </w:tblGrid>
      <w:tr w:rsidR="003E776A" w:rsidTr="00755A32">
        <w:tc>
          <w:tcPr>
            <w:tcW w:w="657" w:type="dxa"/>
          </w:tcPr>
          <w:p w:rsidR="003E776A" w:rsidRPr="00816461" w:rsidRDefault="003E776A" w:rsidP="00816461">
            <w:pPr>
              <w:spacing w:line="360" w:lineRule="auto"/>
              <w:jc w:val="center"/>
              <w:rPr>
                <w:b/>
              </w:rPr>
            </w:pPr>
            <w:r w:rsidRPr="00816461">
              <w:rPr>
                <w:b/>
              </w:rPr>
              <w:t>SL. No.</w:t>
            </w:r>
          </w:p>
        </w:tc>
        <w:tc>
          <w:tcPr>
            <w:tcW w:w="1611" w:type="dxa"/>
          </w:tcPr>
          <w:p w:rsidR="003E776A" w:rsidRPr="00816461" w:rsidRDefault="003E776A" w:rsidP="00816461">
            <w:pPr>
              <w:spacing w:line="360" w:lineRule="auto"/>
              <w:jc w:val="center"/>
              <w:rPr>
                <w:b/>
              </w:rPr>
            </w:pPr>
            <w:r w:rsidRPr="00816461">
              <w:rPr>
                <w:b/>
              </w:rPr>
              <w:t>Date/month</w:t>
            </w:r>
          </w:p>
          <w:p w:rsidR="003E776A" w:rsidRPr="00816461" w:rsidRDefault="003E776A" w:rsidP="00816461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6176" w:type="dxa"/>
          </w:tcPr>
          <w:p w:rsidR="003E776A" w:rsidRPr="00816461" w:rsidRDefault="003E776A" w:rsidP="00816461">
            <w:pPr>
              <w:spacing w:line="360" w:lineRule="auto"/>
              <w:jc w:val="center"/>
              <w:rPr>
                <w:b/>
              </w:rPr>
            </w:pPr>
            <w:r w:rsidRPr="00816461">
              <w:rPr>
                <w:b/>
              </w:rPr>
              <w:t>Description</w:t>
            </w:r>
          </w:p>
        </w:tc>
        <w:tc>
          <w:tcPr>
            <w:tcW w:w="1132" w:type="dxa"/>
          </w:tcPr>
          <w:p w:rsidR="003E776A" w:rsidRPr="004A611D" w:rsidRDefault="003E776A" w:rsidP="009528B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Remarks</w:t>
            </w:r>
          </w:p>
        </w:tc>
      </w:tr>
      <w:tr w:rsidR="003E776A" w:rsidTr="00755A32">
        <w:tc>
          <w:tcPr>
            <w:tcW w:w="657" w:type="dxa"/>
          </w:tcPr>
          <w:p w:rsidR="003E776A" w:rsidRPr="00816461" w:rsidRDefault="0011303F" w:rsidP="00816461">
            <w:pPr>
              <w:spacing w:line="360" w:lineRule="auto"/>
            </w:pPr>
            <w:r w:rsidRPr="00816461">
              <w:t>1.</w:t>
            </w:r>
          </w:p>
        </w:tc>
        <w:tc>
          <w:tcPr>
            <w:tcW w:w="1611" w:type="dxa"/>
          </w:tcPr>
          <w:p w:rsidR="003E776A" w:rsidRPr="00816461" w:rsidRDefault="00755A32" w:rsidP="00816461">
            <w:pPr>
              <w:spacing w:line="360" w:lineRule="auto"/>
            </w:pPr>
            <w:r>
              <w:t>15</w:t>
            </w:r>
            <w:r w:rsidRPr="00755A32">
              <w:rPr>
                <w:vertAlign w:val="superscript"/>
              </w:rPr>
              <w:t>th</w:t>
            </w:r>
            <w:r>
              <w:t xml:space="preserve"> February 2013 or within 30 days from the due date of AGM</w:t>
            </w:r>
          </w:p>
        </w:tc>
        <w:tc>
          <w:tcPr>
            <w:tcW w:w="6176" w:type="dxa"/>
          </w:tcPr>
          <w:p w:rsidR="003E776A" w:rsidRPr="00816461" w:rsidRDefault="00755A32" w:rsidP="00816461">
            <w:pPr>
              <w:spacing w:line="360" w:lineRule="auto"/>
            </w:pPr>
            <w:r>
              <w:t xml:space="preserve">In continuation of the Ministry's </w:t>
            </w:r>
            <w:r w:rsidRPr="00755A32">
              <w:t>General Circular Nos. 16/2012, dated 6-7-2012</w:t>
            </w:r>
            <w:r>
              <w:t xml:space="preserve">, </w:t>
            </w:r>
            <w:r w:rsidRPr="00755A32">
              <w:t>34/2012, dated 25-10-2012</w:t>
            </w:r>
            <w:r>
              <w:t xml:space="preserve"> and </w:t>
            </w:r>
            <w:r w:rsidRPr="00755A32">
              <w:t>39/2012, dated 12-12-2012</w:t>
            </w:r>
            <w:r>
              <w:t xml:space="preserve"> on the subject cited above, it is stated that the time limit to file the financial statements in the XBRL mode without any additional fee/penalty has been extended up to 15th February 2013 or within 30 days from the due date of AGM of the company, whichever is later.</w:t>
            </w:r>
          </w:p>
        </w:tc>
        <w:tc>
          <w:tcPr>
            <w:tcW w:w="1132" w:type="dxa"/>
          </w:tcPr>
          <w:p w:rsidR="003E776A" w:rsidRDefault="00755A32" w:rsidP="00B543F7">
            <w:pPr>
              <w:spacing w:line="360" w:lineRule="auto"/>
            </w:pPr>
            <w:r>
              <w:t>General Circular No. 1/2013, dated 15-1-2013</w:t>
            </w:r>
          </w:p>
        </w:tc>
      </w:tr>
      <w:tr w:rsidR="003E776A" w:rsidTr="00755A32">
        <w:tc>
          <w:tcPr>
            <w:tcW w:w="657" w:type="dxa"/>
          </w:tcPr>
          <w:p w:rsidR="003E776A" w:rsidRPr="00816461" w:rsidRDefault="00FF274A" w:rsidP="00816461">
            <w:pPr>
              <w:spacing w:line="360" w:lineRule="auto"/>
            </w:pPr>
            <w:r w:rsidRPr="00816461">
              <w:t>2.</w:t>
            </w:r>
          </w:p>
        </w:tc>
        <w:tc>
          <w:tcPr>
            <w:tcW w:w="1611" w:type="dxa"/>
          </w:tcPr>
          <w:p w:rsidR="003E776A" w:rsidRPr="00816461" w:rsidRDefault="003E776A" w:rsidP="00816461">
            <w:pPr>
              <w:spacing w:line="360" w:lineRule="auto"/>
            </w:pPr>
          </w:p>
        </w:tc>
        <w:tc>
          <w:tcPr>
            <w:tcW w:w="6176" w:type="dxa"/>
          </w:tcPr>
          <w:p w:rsidR="003E776A" w:rsidRPr="00816461" w:rsidRDefault="003E776A" w:rsidP="00816461">
            <w:pPr>
              <w:autoSpaceDE w:val="0"/>
              <w:autoSpaceDN w:val="0"/>
              <w:adjustRightInd w:val="0"/>
              <w:spacing w:line="360" w:lineRule="auto"/>
              <w:rPr>
                <w:rFonts w:cs="Calibri"/>
              </w:rPr>
            </w:pPr>
          </w:p>
        </w:tc>
        <w:tc>
          <w:tcPr>
            <w:tcW w:w="1132" w:type="dxa"/>
          </w:tcPr>
          <w:p w:rsidR="003E776A" w:rsidRDefault="003E776A" w:rsidP="00B543F7">
            <w:pPr>
              <w:spacing w:line="360" w:lineRule="auto"/>
            </w:pPr>
          </w:p>
        </w:tc>
      </w:tr>
    </w:tbl>
    <w:p w:rsidR="006A1868" w:rsidRDefault="006A1868"/>
    <w:p w:rsidR="00B2745D" w:rsidRDefault="00DE0A24" w:rsidP="00DE0A24">
      <w:pPr>
        <w:tabs>
          <w:tab w:val="left" w:pos="1875"/>
        </w:tabs>
      </w:pPr>
      <w:r>
        <w:tab/>
      </w:r>
    </w:p>
    <w:sectPr w:rsidR="00B2745D" w:rsidSect="006A18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B0D9F"/>
    <w:rsid w:val="000222A5"/>
    <w:rsid w:val="000725A1"/>
    <w:rsid w:val="00091901"/>
    <w:rsid w:val="0011303F"/>
    <w:rsid w:val="001216CF"/>
    <w:rsid w:val="0012733E"/>
    <w:rsid w:val="001D275A"/>
    <w:rsid w:val="002643E2"/>
    <w:rsid w:val="003B7066"/>
    <w:rsid w:val="003C02D1"/>
    <w:rsid w:val="003E776A"/>
    <w:rsid w:val="00460B99"/>
    <w:rsid w:val="004B7E89"/>
    <w:rsid w:val="00513A7A"/>
    <w:rsid w:val="005B0D9F"/>
    <w:rsid w:val="00651BE1"/>
    <w:rsid w:val="006640E5"/>
    <w:rsid w:val="00687F5C"/>
    <w:rsid w:val="006A1868"/>
    <w:rsid w:val="006E40F7"/>
    <w:rsid w:val="006F1B44"/>
    <w:rsid w:val="00755A32"/>
    <w:rsid w:val="007B2CB5"/>
    <w:rsid w:val="00816461"/>
    <w:rsid w:val="008842EE"/>
    <w:rsid w:val="008849A9"/>
    <w:rsid w:val="0090617E"/>
    <w:rsid w:val="00906FC1"/>
    <w:rsid w:val="00916380"/>
    <w:rsid w:val="009528B4"/>
    <w:rsid w:val="009F7D79"/>
    <w:rsid w:val="00A237C7"/>
    <w:rsid w:val="00A30028"/>
    <w:rsid w:val="00A956AF"/>
    <w:rsid w:val="00B16D34"/>
    <w:rsid w:val="00B2745D"/>
    <w:rsid w:val="00B543F7"/>
    <w:rsid w:val="00BA6574"/>
    <w:rsid w:val="00D64230"/>
    <w:rsid w:val="00D67ED7"/>
    <w:rsid w:val="00D775CD"/>
    <w:rsid w:val="00DE0A24"/>
    <w:rsid w:val="00DE6ED8"/>
    <w:rsid w:val="00E365B5"/>
    <w:rsid w:val="00FD1591"/>
    <w:rsid w:val="00FF0FFC"/>
    <w:rsid w:val="00FF2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D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0D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E0A24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755A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0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prabha</cp:lastModifiedBy>
  <cp:revision>28</cp:revision>
  <dcterms:created xsi:type="dcterms:W3CDTF">2012-09-29T11:43:00Z</dcterms:created>
  <dcterms:modified xsi:type="dcterms:W3CDTF">2013-01-31T11:24:00Z</dcterms:modified>
</cp:coreProperties>
</file>